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>Pályázati felhívás –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>Önkormányzati ingatlan tulajdonrész</w:t>
      </w:r>
      <w:r w:rsidR="000D3A69" w:rsidRPr="00E946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>ei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hu-HU"/>
        </w:rPr>
        <w:t>nek értékesítése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F216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bookmarkStart w:id="0" w:name="_Hlk92967339"/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Deszk Község Önkormányzata</w:t>
      </w:r>
      <w:r w:rsidR="00F216D4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, Tiszasziget Község Önkormányzata, Kübekháza Községi Önkormányzat </w:t>
      </w:r>
      <w:bookmarkEnd w:id="0"/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alábbi pályázati felhívást teszi közzé:</w:t>
      </w:r>
    </w:p>
    <w:p w:rsidR="00A0182C" w:rsidRPr="00E94685" w:rsidRDefault="00A0182C" w:rsidP="00F216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C71A3" w:rsidRPr="00E94685" w:rsidRDefault="009C71A3" w:rsidP="00F216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1. A pályázatot kiíró neve, székhelye</w:t>
      </w:r>
      <w:r w:rsidR="00FD520A"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, elérhetősége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:</w:t>
      </w:r>
    </w:p>
    <w:p w:rsidR="00A0182C" w:rsidRPr="00E94685" w:rsidRDefault="00A0182C" w:rsidP="004E5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Deszk Község Önkormányzata, 6772 Deszk,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Tempfli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tér 7.</w:t>
      </w:r>
      <w:r w:rsidR="00FD520A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Telefonszám: 62/571-580, E-mail: </w:t>
      </w:r>
      <w:hyperlink r:id="rId8" w:history="1">
        <w:r w:rsidR="00FD520A" w:rsidRPr="00E946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ph@deszk.hu</w:t>
        </w:r>
      </w:hyperlink>
    </w:p>
    <w:p w:rsidR="00F64C65" w:rsidRPr="00E94685" w:rsidRDefault="00F64C65" w:rsidP="004E5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" w:name="_Hlk92966018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Tiszasziget Község Önkormányzata </w:t>
      </w:r>
      <w:bookmarkEnd w:id="1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6756 Tiszasziget, Szent Antal tér 10.</w:t>
      </w:r>
      <w:bookmarkStart w:id="2" w:name="_Hlk92966874"/>
      <w:r w:rsidR="004E503E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216D4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Telefonszám:</w:t>
      </w:r>
      <w:r w:rsidR="004E503E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62/254-022</w:t>
      </w:r>
      <w:r w:rsidR="005D4DAC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E-mail:</w:t>
      </w:r>
      <w:r w:rsidR="004E503E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tiszasziget@vnet.hu</w:t>
      </w:r>
    </w:p>
    <w:p w:rsidR="005D4DAC" w:rsidRPr="00E94685" w:rsidRDefault="00F64C65" w:rsidP="004E5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3" w:name="_Hlk92974914"/>
      <w:bookmarkEnd w:id="2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Kübekháza K</w:t>
      </w:r>
      <w:r w:rsidR="00FD520A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özségi Önkormányzat </w:t>
      </w:r>
      <w:bookmarkEnd w:id="3"/>
      <w:r w:rsidR="00FD520A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6755 Kübekháza, Petőfi tér 2</w:t>
      </w:r>
      <w:r w:rsidR="004E503E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5D4DAC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Telefonszám:</w:t>
      </w:r>
      <w:r w:rsidR="004E503E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62/254-514</w:t>
      </w:r>
      <w:r w:rsidR="005D4DAC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E-mail</w:t>
      </w:r>
      <w:proofErr w:type="gramStart"/>
      <w:r w:rsidR="005D4DAC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  <w:r w:rsidR="004E503E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polgarmester@kubekhaza.hu</w:t>
      </w:r>
      <w:proofErr w:type="gramEnd"/>
    </w:p>
    <w:p w:rsidR="00A0182C" w:rsidRPr="00E94685" w:rsidRDefault="00A0182C" w:rsidP="004E50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2. A pályázat célja: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Önkormányzati ingatlan tulajdonrész</w:t>
      </w:r>
      <w:r w:rsidR="00FD520A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ei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nek értékesítése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 A pályázat jellege: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nyilvános, egyfordulós.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4. Pályáztatásra kerülő ingatlan adatai: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Újszentiván, külterület 052/11 helyrajzi szám alatt felvett, kivett telephely megnevezésű 3093 m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hu-HU"/>
        </w:rPr>
        <w:t xml:space="preserve">2 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területű ingatlan </w:t>
      </w:r>
      <w:r w:rsidR="00FD520A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43478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/100000 tulajdoni hányada.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Az ingatlan per- teher és igénymentes, osztatlan közös tulajdon, </w:t>
      </w:r>
      <w:r w:rsidR="00B756F8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ingatlan-nyilvántartás adatai szerint (nem hiteles tulajdoni lap megrendelés száma: 30005</w:t>
      </w:r>
      <w:r w:rsidR="005A2027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/3976/2022.) jelenleg </w:t>
      </w:r>
      <w:r w:rsidR="00F216D4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5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település tulajdonában van, az alábbi tulajdoni részesedéssel: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bookmarkStart w:id="4" w:name="_Hlk92966907"/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Tiszasziget Község Önkormányzata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  <w:t>12140/100000</w:t>
      </w:r>
    </w:p>
    <w:bookmarkEnd w:id="4"/>
    <w:p w:rsidR="00A0182C" w:rsidRPr="00E94685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Újszentiván Község Önkormányzata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C66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34237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/100000</w:t>
      </w:r>
    </w:p>
    <w:p w:rsidR="00A0182C" w:rsidRPr="00E94685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Deszk Község Önkormányzat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4E503E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22285/100000</w:t>
      </w:r>
    </w:p>
    <w:p w:rsidR="00A0182C" w:rsidRPr="00E94685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Kübekháza Községi </w:t>
      </w:r>
      <w:proofErr w:type="gramStart"/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Önkormányzat 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  <w:t xml:space="preserve">  9053</w:t>
      </w:r>
      <w:proofErr w:type="gramEnd"/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/100000</w:t>
      </w:r>
    </w:p>
    <w:p w:rsidR="00A0182C" w:rsidRPr="00E94685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Röszke Község Önkormányzat</w:t>
      </w:r>
      <w:r w:rsidR="00B756F8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="004E503E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ab/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22285/100000</w:t>
      </w:r>
    </w:p>
    <w:p w:rsidR="00E94685" w:rsidRPr="00E94685" w:rsidRDefault="00E94685" w:rsidP="005A20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0182C" w:rsidRPr="009408CD" w:rsidRDefault="00B756F8" w:rsidP="005A20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940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(Röszke Község Önkormányzata a fentiekben írt tulaj</w:t>
      </w:r>
      <w:r w:rsidR="005A2027" w:rsidRPr="00940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doni hányad</w:t>
      </w:r>
      <w:r w:rsidR="009E29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tulajdonjogának, Újszentiván </w:t>
      </w:r>
      <w:r w:rsidR="005A2027" w:rsidRPr="00940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Község Önkormányzata vevő nevére történő átírása folyamatban van, a vevő tulajdonjog bejegyz</w:t>
      </w:r>
      <w:r w:rsidR="009E29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ése iránti kérelme 30775/2022. </w:t>
      </w:r>
      <w:r w:rsidR="005A2027" w:rsidRPr="00940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2022. 01. 05. számon széljegyzésként szerepel a pályázattal érintett ingatlan tulajdoni lapján) </w:t>
      </w:r>
    </w:p>
    <w:p w:rsidR="009C71A3" w:rsidRPr="00E94685" w:rsidRDefault="009C71A3" w:rsidP="009C7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5D4DAC" w:rsidRDefault="00A0182C" w:rsidP="009C7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A teljes ingatlan minimális vételárát a kiíró</w:t>
      </w:r>
      <w:r w:rsidR="00F216D4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k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F216D4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40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.000.000,- forintban (azaz</w:t>
      </w:r>
      <w:r w:rsidR="00F216D4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Negyven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millió forint) állapítj</w:t>
      </w:r>
      <w:r w:rsidR="00F216D4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ák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meg, mely alapján Deszk Község Önkormányzatának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, </w:t>
      </w:r>
      <w:bookmarkStart w:id="5" w:name="_Hlk92966977"/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Tiszasziget Község Önkormányzatnak</w:t>
      </w:r>
      <w:r w:rsidR="005D4DAC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</w:t>
      </w:r>
      <w:bookmarkEnd w:id="5"/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Kübekháza Község Önkormányzatnak együttesen </w:t>
      </w:r>
      <w:r w:rsidR="00D2151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a 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43 478/100 000 tulajdonrészét hirdetik meg </w:t>
      </w:r>
      <w:r w:rsidR="00940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17.391.200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,- forint – azaz </w:t>
      </w:r>
      <w:r w:rsidR="00940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Tizenhét 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millió</w:t>
      </w:r>
      <w:r w:rsidR="00940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háromszázkilencvenegy </w:t>
      </w:r>
      <w:proofErr w:type="gramStart"/>
      <w:r w:rsidR="009408C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ezer kettőszáz</w:t>
      </w:r>
      <w:proofErr w:type="gramEnd"/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forintos </w:t>
      </w:r>
      <w:r w:rsidR="005D4DAC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induló ár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r</w:t>
      </w:r>
      <w:r w:rsidR="005D4DAC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 w:rsidR="009C71A3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l.</w:t>
      </w:r>
    </w:p>
    <w:p w:rsidR="00BD6FA5" w:rsidRPr="00E94685" w:rsidRDefault="00BD6FA5" w:rsidP="009C7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9C71A3" w:rsidRPr="00E94685" w:rsidRDefault="009C71A3" w:rsidP="009C71A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9C71A3" w:rsidRPr="00E94685" w:rsidRDefault="009C71A3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9C71A3" w:rsidRPr="00E94685" w:rsidRDefault="009C71A3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5. Pályázati feltételek:</w:t>
      </w:r>
    </w:p>
    <w:p w:rsidR="00D2256C" w:rsidRPr="00E94685" w:rsidRDefault="00D2256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pályázat benyújtására, ajánlattételre kizárólag, valamennyi az eladással érintett tulajdoni hányadra együtt - 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43478/100000 tulajdoni hányad – kerülhet sor, valamely eszmei tulajdoni hányadra külön tett vételi ajánlat érvénytelen</w:t>
      </w:r>
    </w:p>
    <w:p w:rsidR="00D2256C" w:rsidRPr="00E94685" w:rsidRDefault="00D2256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b</w:t>
      </w:r>
      <w:r w:rsidR="00A0182C"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ármely természetes vagy jogi személy, jogi személyiség nélküli gazdasági társaság pályázhat</w:t>
      </w:r>
    </w:p>
    <w:p w:rsidR="00A0182C" w:rsidRPr="00E94685" w:rsidRDefault="00D2256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A0182C"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mennyiben gazdasági társaság a pályázó, köteles:</w:t>
      </w:r>
    </w:p>
    <w:p w:rsidR="00A0182C" w:rsidRPr="00E94685" w:rsidRDefault="00A0182C" w:rsidP="00D225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cégkivonatot és aláírási címpéldányt, vagy aláírás mintát benyújtani.</w:t>
      </w:r>
    </w:p>
    <w:p w:rsidR="00A0182C" w:rsidRPr="00E94685" w:rsidRDefault="00A0182C" w:rsidP="00D225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gazdasági társaság csak a törvényes képviselője vagy a Ptk. előírásainak megfelelő meghatalmazással rendelkező meghatalmazottja útján vehet részt a pályázaton.</w:t>
      </w:r>
    </w:p>
    <w:p w:rsidR="00A0182C" w:rsidRPr="00E94685" w:rsidRDefault="00A0182C" w:rsidP="00D2256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nyilatkozni arról, hogy a 2011. évi CXCVI. tv. 3. § (1) bekezdés 1. pontjában meghatározott átlátható szervezetnek minősül.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6. Az ajánlatok benyújtásának helye: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Deszki Polgármesteri Hivatal 6772 Deszk,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Tempfli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tér 7. szám alatt.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7. Az ajánlatok benyújtásának módja: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ajánlatok benyújthatók személyesen vagy postai úton. Az ajánlatot zárt borítékban kell benyújtani, melynek minden oldalát aláírással kell ellátni. A borítékon a következő szövegrészt kérjük feltüntetni: 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„Pályázati ajánlat az Újszentiván 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052/11 helyrajzi szám alatt felvett, kivett telephely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ingatlanrész</w:t>
      </w:r>
      <w:r w:rsidR="005D4DAC"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ek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megvételére”.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8. A pályázatok elbírálásának szempontja: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nyertese a legmagasabb vételárat kínáló ajánlattevő lesz. A vételár megfizetése kizárólag egy összegben, a szerződéskötéskor lehetséges.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nyertesével az adásvételi szerződést legkésőbb az elbírálást követő </w:t>
      </w:r>
      <w:r w:rsidR="009C71A3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30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napon köti meg az Önkormányzat.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9. Az ajánlat minimális tartalmi elemei a következők: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pályázó nevét, címét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a pályázónak nyilatkoznia kell arra vonatkozóan, hogy elfogadja –</w:t>
      </w:r>
      <w:proofErr w:type="gram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proofErr w:type="gram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pályázati feltételeket,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a pályázónak egyértelműen nyilatkozni kell az ingatlan tulajdonrészért felkínált vételár nagyságáról (egyösszegű megajánlást kér a kiíró), mely nem lehet alacsonyabb a jelen pályázati felhívás 4. pontjában rögzített induló árnál,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a pályázó nyilatkozzon az ajánlati kötöttség elfogadására vonatkozóan,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nyilatkozat köztartozás mentességről,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 cégkivonat és aláírási címpéldány, vagy aláírás minta benyújtása,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nyilatkozat arról, hogy a pályázó a 2011. évi CXCVI. tv. 3. § (1) bekezdés 1. pontjában </w:t>
      </w:r>
      <w:proofErr w:type="gram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meghatározott</w:t>
      </w:r>
      <w:proofErr w:type="gram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átlátható szervezetnek minősül. </w:t>
      </w:r>
    </w:p>
    <w:p w:rsidR="004E503E" w:rsidRPr="00E94685" w:rsidRDefault="004E503E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10. Az ajánlatok benyújtásának határideje: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202</w:t>
      </w:r>
      <w:r w:rsidR="005D4DAC"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2. január</w:t>
      </w:r>
      <w:r w:rsidR="00775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21. (péntek) 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12:00 óra (a postai úton feladott pályázatoknak</w:t>
      </w:r>
      <w:r w:rsidR="009C71A3"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is</w:t>
      </w: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ezen időpontig be kell érkezniük). </w:t>
      </w:r>
    </w:p>
    <w:p w:rsidR="005D4DAC" w:rsidRPr="00E94685" w:rsidRDefault="005D4DA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11. A nyilvános bontás ideje, helye: </w:t>
      </w:r>
    </w:p>
    <w:p w:rsidR="00A0182C" w:rsidRPr="00E94685" w:rsidRDefault="00A0182C" w:rsidP="00A018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202</w:t>
      </w:r>
      <w:r w:rsidR="005D4DAC"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2.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775E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január 21. (péntek) 12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775E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>15</w:t>
      </w:r>
      <w:r w:rsidRPr="00E9468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óra</w:t>
      </w: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a Deszki Polgármesteri Hivatal polgármesteri irodájában (6772 Deszk, </w:t>
      </w:r>
      <w:proofErr w:type="spellStart"/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Tempfli</w:t>
      </w:r>
      <w:proofErr w:type="spellEnd"/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tér 7.). A nyilvános bontás 3 tagú bizottság keretében történik</w:t>
      </w:r>
      <w:r w:rsidR="00253D67"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>, mely bizottságba minden az eladással érintett település 1 főt delegál.</w:t>
      </w:r>
      <w:r w:rsidRPr="00E946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12. Az ajánlati kötöttség minimális időtartama: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pályázó ajánlatához 30 napig kötve van. Az ajánlati kötöttség az ajánlatok benyújtására nyitva álló határidő lejártakor kezdődik.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13. A pályázati eljárásra vonatkozó további információ szerezhető: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Király László polgármesternél a 30/326-1731 telefonszámon.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14. Egyéb információ:</w:t>
      </w:r>
    </w:p>
    <w:p w:rsidR="00A0182C" w:rsidRPr="00E94685" w:rsidRDefault="00A0182C" w:rsidP="009C71A3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Felhívjuk a pályázók figyelmét, hogy: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ingatlan igény szerint a kiíróval egyeztetett időpontban a helyszínen megtekinthető. </w:t>
      </w:r>
    </w:p>
    <w:p w:rsidR="00A0182C" w:rsidRPr="00E94685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Az adásvételi szerződésben rögzítésre kerül, hogy az ingatlan értékesítése a jelenlegi műszaki és jogi állapotban történik.</w:t>
      </w:r>
    </w:p>
    <w:p w:rsidR="009C71A3" w:rsidRPr="009C71A3" w:rsidRDefault="009C71A3" w:rsidP="009C7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9C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 ingatlan a többségi tulajdonos (Újszent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iván Község Önkormányzata</w:t>
      </w:r>
      <w:r w:rsidRPr="009C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) birtokában és 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</w:t>
      </w:r>
      <w:r w:rsidRPr="009C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asználatában van, és a tulajdonostársak között 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pályázat kiírásának napjáig </w:t>
      </w:r>
      <w:r w:rsidRPr="009C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 készült használati megállapodás a közös tulajdonú ingatlan használatára vonatkozóan.</w:t>
      </w:r>
    </w:p>
    <w:p w:rsidR="00A0182C" w:rsidRPr="00E94685" w:rsidRDefault="00A0182C" w:rsidP="00A018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 tulajdonjog változás ingatlan-nyilvántartásban történő átvezetésének költségei a vevőt terhelik.</w:t>
      </w:r>
    </w:p>
    <w:p w:rsidR="00A0182C" w:rsidRPr="00E94685" w:rsidRDefault="00A0182C" w:rsidP="00A018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Érvénytelen a pályázat, ha</w:t>
      </w:r>
    </w:p>
    <w:p w:rsidR="00A0182C" w:rsidRPr="00E94685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pályázatot benyújtó személye nem azonosítható,</w:t>
      </w:r>
    </w:p>
    <w:p w:rsidR="00A0182C" w:rsidRPr="00E94685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ajánlatot a benyújtásra meghatározott határidő eltelte után nyújtották be,</w:t>
      </w:r>
    </w:p>
    <w:p w:rsidR="00A0182C" w:rsidRPr="00E94685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olyan ajánlattevő nyújtotta be, aki nem jogosult részt venni a pályázaton,</w:t>
      </w:r>
    </w:p>
    <w:p w:rsidR="00A0182C" w:rsidRPr="00E94685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felhívásban meghatározott induló árnál alacsonyabb összegű ajánlati árat tartalmaz,</w:t>
      </w:r>
    </w:p>
    <w:p w:rsidR="00A0182C" w:rsidRPr="00E94685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anyag nem tartalmaz minden szükséges dokumentumot.</w:t>
      </w:r>
    </w:p>
    <w:p w:rsidR="005A1B29" w:rsidRPr="00E94685" w:rsidRDefault="00A0182C" w:rsidP="005A1B29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 pályázati kiírás </w:t>
      </w:r>
    </w:p>
    <w:p w:rsidR="005A1B29" w:rsidRPr="00E94685" w:rsidRDefault="00A0182C" w:rsidP="00B822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a Deszki Polgármesteri Hivatal (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6772 Deszk,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Tempfli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tér 7.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) hirdetőtábláján</w:t>
      </w:r>
      <w:proofErr w:type="gram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 </w:t>
      </w:r>
      <w:r w:rsidR="00B822BB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Deszk</w:t>
      </w:r>
      <w:proofErr w:type="gramEnd"/>
      <w:r w:rsidR="00B822BB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Község Önkormányzata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honlapján (</w:t>
      </w:r>
      <w:hyperlink r:id="rId9" w:history="1">
        <w:r w:rsidR="005A1B29" w:rsidRPr="00E9468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hu-HU"/>
          </w:rPr>
          <w:t>www.deszk.hu</w:t>
        </w:r>
      </w:hyperlink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)</w:t>
      </w:r>
      <w:r w:rsidR="00B822BB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, </w:t>
      </w:r>
    </w:p>
    <w:p w:rsidR="005A1B29" w:rsidRPr="00E94685" w:rsidRDefault="00B822BB" w:rsidP="00B822B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a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>Kübekházi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 xml:space="preserve"> Közös Önkormányzati Hivatal – Közös hivatal (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6756 Tiszasziget, Szent Antal tér 10.) hirdetőtábláján, Tiszasziget </w:t>
      </w:r>
      <w:r w:rsidR="005A1B2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Község Önkormányzata honlapján (</w:t>
      </w:r>
      <w:hyperlink r:id="rId10" w:history="1">
        <w:r w:rsidR="005A1B29" w:rsidRPr="00E9468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hu-HU"/>
          </w:rPr>
          <w:t>www.tiszasziget.hu</w:t>
        </w:r>
      </w:hyperlink>
      <w:r w:rsidR="005A1B2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>),</w:t>
      </w:r>
    </w:p>
    <w:p w:rsidR="00A0182C" w:rsidRPr="00E94685" w:rsidRDefault="005A1B29" w:rsidP="007D31D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hu-HU"/>
        </w:rPr>
        <w:t xml:space="preserve"> valamint a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>Kübekházi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u-HU"/>
        </w:rPr>
        <w:t xml:space="preserve"> Közös Önkormányzati Hivatal – Közös hivatal (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6755 Kübekháza, Petőfi tér 2.), Kübekháza Községi Önkormányzat honlapján (</w:t>
      </w:r>
      <w:hyperlink r:id="rId11" w:history="1">
        <w:r w:rsidRPr="00E94685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u-HU"/>
          </w:rPr>
          <w:t>www.kubekhaza.hu</w:t>
        </w:r>
      </w:hyperlink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kerül meghirdetésre.</w:t>
      </w:r>
    </w:p>
    <w:p w:rsidR="00A0182C" w:rsidRPr="00E94685" w:rsidRDefault="00A0182C" w:rsidP="00A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u-HU"/>
        </w:rPr>
        <w:t>15. Egyéb tájékoztatás: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terület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közművesítettsége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részleges, mivel a vezetékes víz- és elektromos energiaellátás mellől hiányzik a vezetékes gázellátás és szennyvíz-elvezető csatornahálózat.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Tárgyi ingatlan területére a rendelkezésre álló közművek közül az elektromos energia 3 fázisban került bekötésre, a vízellátást a telephelyi hálózatról biztosítják. A szennyvízelvezetés szennyvíztározó műtárgyon keresztül, időszakos elszállítással megoldott.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A hivatalos térképmásolaton az épület nem került feltüntetésre. A rendelkezésre álló, kapott információk szerint a felépítmény rendelkezik 2006. évben kiadott, jogerős építési engedéllyel, valamint az építmény befejezett alsó szintje rendelkezik használatbavételi engedéllyel azonban az erre vonatkozó dokumentumok nem állnak a tulajdonos Önkormányzatok rendelkezésére.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Szerkezeti ismertetés: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telephely téglalap alakú, ÉK-DNy hossztengelyű, sík fekvésű, 2 közútra nyitott közbenső telekterülettel rendelkezik, melynek határai részben drótfonatú háló kerítéssel kerítettek, részben kerítetlenek. Területe kissé rendezetlen, elhanyagolt képet mutat, az épület előtt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dilatált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beton közlekedő</w:t>
      </w:r>
      <w:proofErr w:type="gram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felület található.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</w:t>
      </w:r>
      <w:proofErr w:type="gram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ingatlanon</w:t>
      </w:r>
      <w:proofErr w:type="gram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253D67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szabadon álló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beépítési móddal, </w:t>
      </w:r>
      <w:r w:rsidR="00253D67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földszint + emeletes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kivitelben létesült az iroda-műhely épület. A földszint garázs, műhely, kazánház és szociális traktusból tevődik össze. Az emeleti rész beépítetlen, a tervezett helyiségek (közlekedőből nyíló irattár, iroda és titkárság) nem készültek el.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Építés éve: 2008-; </w:t>
      </w:r>
    </w:p>
    <w:p w:rsidR="00E94685" w:rsidRDefault="00E94685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Földszinti 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nettó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alapterülete: 191,44 m2 (Ebből a Garázs,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garázs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+műhely+kazánház: 125,60 m2</w:t>
      </w:r>
      <w:r w:rsidR="0006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– mely a bejárati fedett tornácot nem számítva az összes nettó alapterület 43,16%-</w:t>
      </w:r>
      <w:proofErr w:type="gramStart"/>
      <w:r w:rsidR="0006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a.</w:t>
      </w:r>
      <w:proofErr w:type="gramEnd"/>
      <w:r w:rsidR="0006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külön használható </w:t>
      </w:r>
      <w:r w:rsidR="00067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földszinti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szociális helyiségek: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65,84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m2)</w:t>
      </w:r>
      <w:r w:rsidR="008C078F" w:rsidRP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+ 9,74 m2 fedett bejárati tornác, mely használati megosztás esetén csak a szociális résszel használható.</w:t>
      </w:r>
    </w:p>
    <w:p w:rsidR="00E94685" w:rsidRDefault="00E94685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Emeleti 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nettó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alapterülete: 99,55 m2 – 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mely gyakorlatilag a földszint 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65,84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m2-es részről megközelíthető</w:t>
      </w:r>
      <w:r w:rsidR="008C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A kettő együtt: 165,39 m2 + 9,74 m2 fedett bejárati tornác) </w:t>
      </w:r>
    </w:p>
    <w:p w:rsidR="008C078F" w:rsidRDefault="008C078F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Összes nettó alapterülete: 290,99 m2 + 9,74 m2 fedett bejárati tornác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Belmagasság: földszint: 3,12 m, emelet 2,65 m;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Alapozás: úsztatott beton sávalap;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Szigetelés: bitumenes lemez;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Főfalak: blokktégla felmenő falazat;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Lépcső: kétkarú, monolit vasbeton szerkezetű belső lépcső;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Födémszerkezet: monolit vb. síklemez födémek, a nagyobb alapterületű garázs fölött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alulbordás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ferde kialakítású vasbeton födém;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Tetőszerkezet: feltehetően </w:t>
      </w:r>
      <w:proofErr w:type="gram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fém szerkezetű</w:t>
      </w:r>
      <w:proofErr w:type="gram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félnyeregtetők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Lindab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lemezfedés;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Homlokzatképzés: hőszigetelt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nemesvakolat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Nyílászárók: hőszigetelő üvegezésű, műanyag tok- és szárnyszerkezetű ablakok és bejárati ajtó, műanyag belső ajtók, valamint hőszigetelt,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szekcionált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garázskapuk;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Burkolatok: funkciónak megfelelően simított beton és kerámialap;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Belső felületképzés: vakoltak, festettek, a vizes helyiségek oldalfalai ajtó magasságig csempézettek, az emelet vakolatlan;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Fűtés: a kazánházban elhelyezett szilárd tüzelésű kazánról üzemelő központi fűtés, radiátor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hőleadókkal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; 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Melegvíz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a kazánra kapcsolt forróvíztároló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puffertartály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szolgáltatja.</w:t>
      </w:r>
    </w:p>
    <w:p w:rsidR="00A0182C" w:rsidRPr="00E94685" w:rsidRDefault="00A0182C" w:rsidP="00A01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Szemrevételezés alapján az épület tartószerkezetileg </w:t>
      </w:r>
      <w:proofErr w:type="spellStart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állékony</w:t>
      </w:r>
      <w:proofErr w:type="spellEnd"/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közepes műszaki állapotú, azonban több helyen függőleges és vízszintes irányú hajszálrepedések láthatók, valamint a kiépítetlen emelet egy részén olyan mértékű tetőbeázás tapasztalható, mely már a homlokzatokon is megjelent.</w:t>
      </w:r>
    </w:p>
    <w:p w:rsidR="00AF2075" w:rsidRPr="00E94685" w:rsidRDefault="00A0182C" w:rsidP="00AF2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tulajdonos Önkormányzat</w:t>
      </w:r>
      <w:r w:rsidR="000769C7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ok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javasolj</w:t>
      </w:r>
      <w:r w:rsidR="000769C7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ák</w:t>
      </w: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, hogy az ajánlattevő az ajánlattételi felhíváson felül saját felelősségére és költségére szerezzen be minden olyan kiegészítő információt az ingatlanról, amely megalapozo</w:t>
      </w:r>
      <w:r w:rsidR="00AF2075"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tt ajánlatához szükséges lehet.</w:t>
      </w:r>
    </w:p>
    <w:p w:rsidR="00A0182C" w:rsidRPr="00E94685" w:rsidRDefault="00A0182C" w:rsidP="00A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16. Jogfenntartó nyilatkozat:</w:t>
      </w:r>
    </w:p>
    <w:p w:rsidR="00A0182C" w:rsidRPr="00E94685" w:rsidRDefault="00A0182C" w:rsidP="00A0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A0182C" w:rsidRPr="00E94685" w:rsidRDefault="00A0182C" w:rsidP="00A01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tulajdonos Önkormányzat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fenntartj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ák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jogot arra, hogy a pályázati kiírást a pályázati eljárás során bármikor, indoklás nélkül a nyertes kihirdetéséig visszavonhatja. A tulajdonos Önkormányzat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fenntartj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ák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azon jogát, hogy a pályázatot érvényes ajánlatok esetén is - saját döntése alapján indokolás nélkül- eredménytelennek (sikertelennek) nyilváníthatja, illetve - saját döntése alapján indokolás nélkül- jogosult a legmagasabb összegű ajánlatot tevővel történő szerződés megkötésének megtagadására. Ebben az esetben a tulajdonos Önkormányzato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kat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semmilyen szerződéskötési kötelezettség nem terheli. A tulajdonos Önkormányzat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okkal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szemben az ajánlattevők nem jogosultak semmilyen igényt - ideértve különösen, de nem kizárólag a jogorvoslatra, kártérítésre, kártalanításra vonatkozó vagy egyéb megtérítési igényt- érvényesíteni a pályázat visszavonásával és/vagy eredménytelenné (sikertelenné) nyilvánításával, valamint a tulajdonos Önkormányzat</w:t>
      </w:r>
      <w:r w:rsidR="000D3A69"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</w:t>
      </w:r>
      <w:r w:rsidRPr="00E9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általi szerződés megkötésének megtagadásával összefüggésben.</w:t>
      </w:r>
    </w:p>
    <w:p w:rsidR="00A0182C" w:rsidRPr="00E94685" w:rsidRDefault="00A0182C" w:rsidP="00A01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A1B90" w:rsidRPr="00E94685" w:rsidRDefault="000D3A69" w:rsidP="000D3A6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946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Deszk Község Önkormányzata, Tiszasziget Község Önkormányzata, Kübekháza Községi Önkormányzat</w:t>
      </w:r>
    </w:p>
    <w:sectPr w:rsidR="00AA1B90" w:rsidRPr="00E946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31" w:rsidRDefault="00555531">
      <w:pPr>
        <w:spacing w:after="0" w:line="240" w:lineRule="auto"/>
      </w:pPr>
      <w:r>
        <w:separator/>
      </w:r>
    </w:p>
  </w:endnote>
  <w:endnote w:type="continuationSeparator" w:id="0">
    <w:p w:rsidR="00555531" w:rsidRDefault="0055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2" w:rsidRDefault="007728C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E292C">
      <w:rPr>
        <w:noProof/>
      </w:rPr>
      <w:t>5</w:t>
    </w:r>
    <w:r>
      <w:fldChar w:fldCharType="end"/>
    </w:r>
  </w:p>
  <w:p w:rsidR="005838D2" w:rsidRDefault="005555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31" w:rsidRDefault="00555531">
      <w:pPr>
        <w:spacing w:after="0" w:line="240" w:lineRule="auto"/>
      </w:pPr>
      <w:r>
        <w:separator/>
      </w:r>
    </w:p>
  </w:footnote>
  <w:footnote w:type="continuationSeparator" w:id="0">
    <w:p w:rsidR="00555531" w:rsidRDefault="0055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2508"/>
    <w:multiLevelType w:val="hybridMultilevel"/>
    <w:tmpl w:val="B7247A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07A6A"/>
    <w:multiLevelType w:val="hybridMultilevel"/>
    <w:tmpl w:val="1C2C3184"/>
    <w:lvl w:ilvl="0" w:tplc="58B690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C45E8"/>
    <w:multiLevelType w:val="hybridMultilevel"/>
    <w:tmpl w:val="01021D3C"/>
    <w:lvl w:ilvl="0" w:tplc="7AEC29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6589"/>
    <w:multiLevelType w:val="multilevel"/>
    <w:tmpl w:val="28A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F"/>
    <w:rsid w:val="000674A6"/>
    <w:rsid w:val="000769C7"/>
    <w:rsid w:val="000D3A69"/>
    <w:rsid w:val="000E30FA"/>
    <w:rsid w:val="00253D67"/>
    <w:rsid w:val="002C67B6"/>
    <w:rsid w:val="00324DD9"/>
    <w:rsid w:val="004E503E"/>
    <w:rsid w:val="00551C5C"/>
    <w:rsid w:val="00555531"/>
    <w:rsid w:val="00581112"/>
    <w:rsid w:val="00592286"/>
    <w:rsid w:val="005A1B29"/>
    <w:rsid w:val="005A2027"/>
    <w:rsid w:val="005C29DD"/>
    <w:rsid w:val="005D4DAC"/>
    <w:rsid w:val="007728CF"/>
    <w:rsid w:val="00775EAE"/>
    <w:rsid w:val="007F6DE5"/>
    <w:rsid w:val="008C078F"/>
    <w:rsid w:val="009408CD"/>
    <w:rsid w:val="00943BCE"/>
    <w:rsid w:val="009C71A3"/>
    <w:rsid w:val="009E292C"/>
    <w:rsid w:val="00A0182C"/>
    <w:rsid w:val="00A81421"/>
    <w:rsid w:val="00A85A00"/>
    <w:rsid w:val="00AA1B90"/>
    <w:rsid w:val="00AF2075"/>
    <w:rsid w:val="00B17C39"/>
    <w:rsid w:val="00B756F8"/>
    <w:rsid w:val="00B822BB"/>
    <w:rsid w:val="00BD6FA5"/>
    <w:rsid w:val="00C07362"/>
    <w:rsid w:val="00C431CA"/>
    <w:rsid w:val="00C66054"/>
    <w:rsid w:val="00D21510"/>
    <w:rsid w:val="00D2256C"/>
    <w:rsid w:val="00E94685"/>
    <w:rsid w:val="00F216D4"/>
    <w:rsid w:val="00F64C65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A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728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28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4DA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822BB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A1B2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A1B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728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28C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4DA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822BB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A1B2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A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@deszk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bekhaz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szasz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zk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1460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11</cp:revision>
  <dcterms:created xsi:type="dcterms:W3CDTF">2022-01-14T10:12:00Z</dcterms:created>
  <dcterms:modified xsi:type="dcterms:W3CDTF">2022-01-18T09:06:00Z</dcterms:modified>
</cp:coreProperties>
</file>