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212336" w:rsidP="00232166">
      <w:pPr>
        <w:pStyle w:val="normal-header"/>
        <w:ind w:right="24" w:firstLine="0"/>
        <w:jc w:val="left"/>
      </w:pPr>
      <w:r>
        <w:t>201</w:t>
      </w:r>
      <w:r w:rsidR="0027562A">
        <w:t>8</w:t>
      </w:r>
      <w:r w:rsidR="00AC5B21">
        <w:t xml:space="preserve"> </w:t>
      </w:r>
      <w:r w:rsidR="00392B1A" w:rsidRPr="00AC5B21">
        <w:t xml:space="preserve">| </w:t>
      </w:r>
      <w:r>
        <w:t>0</w:t>
      </w:r>
      <w:r w:rsidR="0027562A">
        <w:t>6</w:t>
      </w:r>
      <w:r w:rsidR="002441AB">
        <w:t xml:space="preserve"> | </w:t>
      </w:r>
      <w:r w:rsidR="0027562A">
        <w:t>30</w:t>
      </w:r>
    </w:p>
    <w:p w:rsidR="00BC63BE" w:rsidRPr="00AC5B21" w:rsidRDefault="00BC63BE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FD397A" w:rsidRPr="00FD397A" w:rsidRDefault="00212336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DESZK KÖZSÉG ÖNKORMÁNYZATA ASP KÖZPONTHOZ VALÓ CSATLAKOZÁSA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Default="00212336" w:rsidP="005901CF">
      <w:pPr>
        <w:pStyle w:val="normal-header"/>
        <w:ind w:firstLine="0"/>
        <w:rPr>
          <w:rFonts w:cs="Arial"/>
          <w:b/>
          <w:color w:val="auto"/>
          <w:szCs w:val="20"/>
        </w:rPr>
      </w:pPr>
      <w:r w:rsidRPr="00212336">
        <w:rPr>
          <w:rFonts w:cs="Arial"/>
          <w:b/>
          <w:color w:val="auto"/>
          <w:szCs w:val="20"/>
        </w:rPr>
        <w:t xml:space="preserve">Deszk Község Önkormányzatának </w:t>
      </w:r>
      <w:r w:rsidR="008D31AE">
        <w:rPr>
          <w:rFonts w:cs="Arial"/>
          <w:b/>
          <w:color w:val="auto"/>
          <w:szCs w:val="20"/>
        </w:rPr>
        <w:t>jogszabályi kötelezettségből</w:t>
      </w:r>
      <w:r w:rsidRPr="00212336">
        <w:rPr>
          <w:rFonts w:cs="Arial"/>
          <w:b/>
          <w:color w:val="auto"/>
          <w:szCs w:val="20"/>
        </w:rPr>
        <w:t xml:space="preserve"> adódódóan 2018. január 01. napjától kötelező csatlakoznia az ASP rendszerhez. Az ASP központhoz történő csatlakozásho</w:t>
      </w:r>
      <w:r w:rsidR="008D31AE">
        <w:rPr>
          <w:rFonts w:cs="Arial"/>
          <w:b/>
          <w:color w:val="auto"/>
          <w:szCs w:val="20"/>
        </w:rPr>
        <w:t>z elengedhetetlenül szükséges a megfelelő</w:t>
      </w:r>
      <w:r w:rsidRPr="00212336">
        <w:rPr>
          <w:rFonts w:cs="Arial"/>
          <w:b/>
          <w:color w:val="auto"/>
          <w:szCs w:val="20"/>
        </w:rPr>
        <w:t xml:space="preserve"> infrastrukturális feltételek megteremtése mind hardver, mind pedig szoftver tekintetében</w:t>
      </w:r>
      <w:r>
        <w:rPr>
          <w:rFonts w:cs="Arial"/>
          <w:b/>
          <w:color w:val="auto"/>
          <w:szCs w:val="20"/>
        </w:rPr>
        <w:t xml:space="preserve">. </w:t>
      </w:r>
    </w:p>
    <w:p w:rsidR="00212336" w:rsidRPr="00B32042" w:rsidRDefault="00212336" w:rsidP="00B32042">
      <w:pPr>
        <w:spacing w:after="0" w:line="240" w:lineRule="auto"/>
        <w:jc w:val="both"/>
        <w:rPr>
          <w:rFonts w:cs="Arial"/>
          <w:color w:val="auto"/>
          <w:szCs w:val="20"/>
        </w:rPr>
      </w:pPr>
    </w:p>
    <w:p w:rsidR="008D31AE" w:rsidRDefault="008D31AE" w:rsidP="00212336">
      <w:pPr>
        <w:spacing w:after="0" w:line="240" w:lineRule="auto"/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A </w:t>
      </w:r>
      <w:r w:rsidR="00B32042">
        <w:rPr>
          <w:rFonts w:cs="Arial"/>
          <w:color w:val="auto"/>
          <w:szCs w:val="20"/>
        </w:rPr>
        <w:t xml:space="preserve">fejlesztés célja az állampolgárok magas színvonalú kiszolgálása érdekében a </w:t>
      </w:r>
      <w:r>
        <w:rPr>
          <w:rFonts w:cs="Arial"/>
          <w:color w:val="auto"/>
          <w:szCs w:val="20"/>
        </w:rPr>
        <w:t>közigazgatás minőségi színvonalának emelése, az ad</w:t>
      </w:r>
      <w:r w:rsidR="00B32042">
        <w:rPr>
          <w:rFonts w:cs="Arial"/>
          <w:color w:val="auto"/>
          <w:szCs w:val="20"/>
        </w:rPr>
        <w:t>minisztratív terhek csökkentése és</w:t>
      </w:r>
      <w:r>
        <w:rPr>
          <w:rFonts w:cs="Arial"/>
          <w:color w:val="auto"/>
          <w:szCs w:val="20"/>
        </w:rPr>
        <w:t xml:space="preserve"> az átláthatóság növelése</w:t>
      </w:r>
      <w:r w:rsidR="00B32042">
        <w:rPr>
          <w:rFonts w:cs="Arial"/>
          <w:color w:val="auto"/>
          <w:szCs w:val="20"/>
        </w:rPr>
        <w:t>,</w:t>
      </w:r>
      <w:r>
        <w:rPr>
          <w:rFonts w:cs="Arial"/>
          <w:color w:val="auto"/>
          <w:szCs w:val="20"/>
        </w:rPr>
        <w:t xml:space="preserve"> mely </w:t>
      </w:r>
      <w:r w:rsidR="00B32042">
        <w:rPr>
          <w:rFonts w:cs="Arial"/>
          <w:color w:val="auto"/>
          <w:szCs w:val="20"/>
        </w:rPr>
        <w:t>érdekében</w:t>
      </w:r>
      <w:r>
        <w:rPr>
          <w:rFonts w:cs="Arial"/>
          <w:color w:val="auto"/>
          <w:szCs w:val="20"/>
        </w:rPr>
        <w:t xml:space="preserve"> egységesített önkormányzati elektronikus </w:t>
      </w:r>
      <w:r w:rsidR="00B32042">
        <w:rPr>
          <w:rFonts w:cs="Arial"/>
          <w:color w:val="auto"/>
          <w:szCs w:val="20"/>
        </w:rPr>
        <w:t>ügyviteli</w:t>
      </w:r>
      <w:r>
        <w:rPr>
          <w:rFonts w:cs="Arial"/>
          <w:color w:val="auto"/>
          <w:szCs w:val="20"/>
        </w:rPr>
        <w:t xml:space="preserve"> rend</w:t>
      </w:r>
      <w:r w:rsidR="00B32042">
        <w:rPr>
          <w:rFonts w:cs="Arial"/>
          <w:color w:val="auto"/>
          <w:szCs w:val="20"/>
        </w:rPr>
        <w:t>szer (ASP technológia) bevezetésére van szükség</w:t>
      </w:r>
      <w:r w:rsidR="0027562A">
        <w:rPr>
          <w:rFonts w:cs="Arial"/>
          <w:color w:val="auto"/>
          <w:szCs w:val="20"/>
        </w:rPr>
        <w:t>.</w:t>
      </w:r>
      <w:r w:rsidR="00B32042">
        <w:rPr>
          <w:rFonts w:cs="Arial"/>
          <w:color w:val="auto"/>
          <w:szCs w:val="20"/>
        </w:rPr>
        <w:t xml:space="preserve"> </w:t>
      </w:r>
      <w:r w:rsidR="00B32042" w:rsidRPr="00212336">
        <w:rPr>
          <w:rFonts w:cs="Arial"/>
          <w:color w:val="auto"/>
          <w:szCs w:val="20"/>
        </w:rPr>
        <w:t>Az ASP központhoz történő csatlakozásho</w:t>
      </w:r>
      <w:r w:rsidR="00B32042" w:rsidRPr="00B32042">
        <w:rPr>
          <w:rFonts w:cs="Arial"/>
          <w:color w:val="auto"/>
          <w:szCs w:val="20"/>
        </w:rPr>
        <w:t>z elengedhetetlenül szükséges a megfelelő</w:t>
      </w:r>
      <w:r w:rsidR="00B32042" w:rsidRPr="00212336">
        <w:rPr>
          <w:rFonts w:cs="Arial"/>
          <w:color w:val="auto"/>
          <w:szCs w:val="20"/>
        </w:rPr>
        <w:t xml:space="preserve"> infrastrukturális feltételek megteremtése mind hardver, mind pedig szoftver tekintetében</w:t>
      </w:r>
      <w:r w:rsidR="00B32042" w:rsidRPr="00B32042">
        <w:rPr>
          <w:rFonts w:cs="Arial"/>
          <w:color w:val="auto"/>
          <w:szCs w:val="20"/>
        </w:rPr>
        <w:t xml:space="preserve">. </w:t>
      </w:r>
    </w:p>
    <w:p w:rsidR="00D44747" w:rsidRDefault="00212336" w:rsidP="00212336">
      <w:pPr>
        <w:spacing w:after="0" w:line="240" w:lineRule="auto"/>
        <w:jc w:val="both"/>
        <w:rPr>
          <w:rFonts w:cs="Arial"/>
          <w:color w:val="auto"/>
          <w:szCs w:val="20"/>
        </w:rPr>
      </w:pPr>
      <w:r w:rsidRPr="00212336">
        <w:rPr>
          <w:rFonts w:cs="Arial"/>
          <w:color w:val="auto"/>
          <w:szCs w:val="20"/>
        </w:rPr>
        <w:t>Működésfejlesztés keretében az ASP szolgáltatáshoz való csatlakozási fol</w:t>
      </w:r>
      <w:r>
        <w:rPr>
          <w:rFonts w:cs="Arial"/>
          <w:color w:val="auto"/>
          <w:szCs w:val="20"/>
        </w:rPr>
        <w:t xml:space="preserve">yamat során </w:t>
      </w:r>
      <w:r w:rsidR="00836C4D">
        <w:rPr>
          <w:rFonts w:cs="Arial"/>
          <w:color w:val="auto"/>
          <w:szCs w:val="20"/>
        </w:rPr>
        <w:t>felülvizsgál</w:t>
      </w:r>
      <w:r w:rsidR="0027562A">
        <w:rPr>
          <w:rFonts w:cs="Arial"/>
          <w:color w:val="auto"/>
          <w:szCs w:val="20"/>
        </w:rPr>
        <w:t>t</w:t>
      </w:r>
      <w:r w:rsidR="00836C4D">
        <w:rPr>
          <w:rFonts w:cs="Arial"/>
          <w:color w:val="auto"/>
          <w:szCs w:val="20"/>
        </w:rPr>
        <w:t>uk</w:t>
      </w:r>
      <w:r w:rsidRPr="00212336">
        <w:rPr>
          <w:rFonts w:cs="Arial"/>
          <w:color w:val="auto"/>
          <w:szCs w:val="20"/>
        </w:rPr>
        <w:t xml:space="preserve"> a belső folyamatainkat, működési rendünket és belső szabályozó eszközeinket,</w:t>
      </w:r>
      <w:r w:rsidR="00836C4D">
        <w:rPr>
          <w:rFonts w:cs="Arial"/>
          <w:color w:val="auto"/>
          <w:szCs w:val="20"/>
        </w:rPr>
        <w:t xml:space="preserve"> melyeket</w:t>
      </w:r>
      <w:r w:rsidRPr="00212336">
        <w:rPr>
          <w:rFonts w:cs="Arial"/>
          <w:color w:val="auto"/>
          <w:szCs w:val="20"/>
        </w:rPr>
        <w:t xml:space="preserve"> hozzá kell</w:t>
      </w:r>
      <w:r w:rsidR="0027562A">
        <w:rPr>
          <w:rFonts w:cs="Arial"/>
          <w:color w:val="auto"/>
          <w:szCs w:val="20"/>
        </w:rPr>
        <w:t>ett</w:t>
      </w:r>
      <w:r w:rsidRPr="00212336">
        <w:rPr>
          <w:rFonts w:cs="Arial"/>
          <w:color w:val="auto"/>
          <w:szCs w:val="20"/>
        </w:rPr>
        <w:t xml:space="preserve"> igazítani az ASP-ben biztosított szakrendszerek működési rendjéhez. A tevékenység során</w:t>
      </w:r>
      <w:r>
        <w:rPr>
          <w:rFonts w:cs="Arial"/>
          <w:color w:val="auto"/>
          <w:szCs w:val="20"/>
        </w:rPr>
        <w:t xml:space="preserve"> szabályzatok aktualizálását</w:t>
      </w:r>
      <w:r w:rsidRPr="00212336">
        <w:rPr>
          <w:rFonts w:cs="Arial"/>
          <w:color w:val="auto"/>
          <w:szCs w:val="20"/>
        </w:rPr>
        <w:t xml:space="preserve"> (Informatikai Biztonsági Szabályzat és Iratkezelési szabályzat) </w:t>
      </w:r>
      <w:r>
        <w:rPr>
          <w:rFonts w:cs="Arial"/>
          <w:color w:val="auto"/>
          <w:szCs w:val="20"/>
        </w:rPr>
        <w:t>valósít</w:t>
      </w:r>
      <w:r w:rsidR="0027562A">
        <w:rPr>
          <w:rFonts w:cs="Arial"/>
          <w:color w:val="auto"/>
          <w:szCs w:val="20"/>
        </w:rPr>
        <w:t xml:space="preserve">ottuk </w:t>
      </w:r>
      <w:r>
        <w:rPr>
          <w:rFonts w:cs="Arial"/>
          <w:color w:val="auto"/>
          <w:szCs w:val="20"/>
        </w:rPr>
        <w:t>meg</w:t>
      </w:r>
      <w:r w:rsidR="00B32042" w:rsidRPr="00212336">
        <w:rPr>
          <w:rFonts w:cs="Arial"/>
          <w:color w:val="auto"/>
          <w:szCs w:val="20"/>
        </w:rPr>
        <w:t xml:space="preserve"> </w:t>
      </w:r>
      <w:r w:rsidRPr="00212336">
        <w:rPr>
          <w:rFonts w:cs="Arial"/>
          <w:color w:val="auto"/>
          <w:szCs w:val="20"/>
        </w:rPr>
        <w:t>Az önkormányzati szakrendszerek adatminőségének javítása, migrációja során adattisztítást, a rendszer testre szabását, paraméterezését és adatmigrációt vég</w:t>
      </w:r>
      <w:r w:rsidR="00A93598">
        <w:rPr>
          <w:rFonts w:cs="Arial"/>
          <w:color w:val="auto"/>
          <w:szCs w:val="20"/>
        </w:rPr>
        <w:t>ez</w:t>
      </w:r>
      <w:r w:rsidR="0027562A">
        <w:rPr>
          <w:rFonts w:cs="Arial"/>
          <w:color w:val="auto"/>
          <w:szCs w:val="20"/>
        </w:rPr>
        <w:t>t</w:t>
      </w:r>
      <w:r w:rsidRPr="00212336">
        <w:rPr>
          <w:rFonts w:cs="Arial"/>
          <w:color w:val="auto"/>
          <w:szCs w:val="20"/>
        </w:rPr>
        <w:t>ün</w:t>
      </w:r>
      <w:r w:rsidR="00A93598">
        <w:rPr>
          <w:rFonts w:cs="Arial"/>
          <w:color w:val="auto"/>
          <w:szCs w:val="20"/>
        </w:rPr>
        <w:t xml:space="preserve">k el. </w:t>
      </w:r>
      <w:r w:rsidRPr="00212336">
        <w:rPr>
          <w:rFonts w:cs="Arial"/>
          <w:color w:val="auto"/>
          <w:szCs w:val="20"/>
        </w:rPr>
        <w:t>Az ASP szolgáltatáshoz történő csatlakozás során tesztel</w:t>
      </w:r>
      <w:r w:rsidR="0027562A">
        <w:rPr>
          <w:rFonts w:cs="Arial"/>
          <w:color w:val="auto"/>
          <w:szCs w:val="20"/>
        </w:rPr>
        <w:t>t</w:t>
      </w:r>
      <w:r w:rsidRPr="00212336">
        <w:rPr>
          <w:rFonts w:cs="Arial"/>
          <w:color w:val="auto"/>
          <w:szCs w:val="20"/>
        </w:rPr>
        <w:t>ük és ellenőriz</w:t>
      </w:r>
      <w:r w:rsidR="0027562A">
        <w:rPr>
          <w:rFonts w:cs="Arial"/>
          <w:color w:val="auto"/>
          <w:szCs w:val="20"/>
        </w:rPr>
        <w:t>t</w:t>
      </w:r>
      <w:r w:rsidRPr="00212336">
        <w:rPr>
          <w:rFonts w:cs="Arial"/>
          <w:color w:val="auto"/>
          <w:szCs w:val="20"/>
        </w:rPr>
        <w:t xml:space="preserve">ük a számunkra kialakításra kerülő szolgáltatások működését, a </w:t>
      </w:r>
      <w:proofErr w:type="spellStart"/>
      <w:r w:rsidRPr="00212336">
        <w:rPr>
          <w:rFonts w:cs="Arial"/>
          <w:color w:val="auto"/>
          <w:szCs w:val="20"/>
        </w:rPr>
        <w:t>migrált</w:t>
      </w:r>
      <w:proofErr w:type="spellEnd"/>
      <w:r w:rsidRPr="00212336">
        <w:rPr>
          <w:rFonts w:cs="Arial"/>
          <w:color w:val="auto"/>
          <w:szCs w:val="20"/>
        </w:rPr>
        <w:t xml:space="preserve"> és átadott adatokat. </w:t>
      </w:r>
    </w:p>
    <w:p w:rsidR="00212336" w:rsidRPr="00212336" w:rsidRDefault="000F33A2" w:rsidP="00212336">
      <w:pPr>
        <w:spacing w:after="0" w:line="24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cs="Arial"/>
          <w:color w:val="auto"/>
          <w:szCs w:val="20"/>
        </w:rPr>
        <w:t xml:space="preserve">A fejlesztésnek köszönhetően az ügyfelek által </w:t>
      </w:r>
      <w:r w:rsidRPr="00212336">
        <w:rPr>
          <w:rFonts w:cs="Arial"/>
          <w:color w:val="auto"/>
          <w:szCs w:val="20"/>
        </w:rPr>
        <w:t>elektronikusan indítható ügytípus</w:t>
      </w:r>
      <w:r>
        <w:rPr>
          <w:rFonts w:cs="Arial"/>
          <w:color w:val="auto"/>
          <w:szCs w:val="20"/>
        </w:rPr>
        <w:t>ok közül</w:t>
      </w:r>
      <w:r w:rsidRPr="00212336">
        <w:rPr>
          <w:rFonts w:cs="Arial"/>
          <w:color w:val="auto"/>
          <w:szCs w:val="20"/>
        </w:rPr>
        <w:t xml:space="preserve"> az </w:t>
      </w:r>
      <w:r>
        <w:rPr>
          <w:rFonts w:cs="Arial"/>
          <w:color w:val="auto"/>
          <w:szCs w:val="20"/>
        </w:rPr>
        <w:t xml:space="preserve">elektronikus </w:t>
      </w:r>
      <w:r w:rsidRPr="00212336">
        <w:rPr>
          <w:rFonts w:cs="Arial"/>
          <w:color w:val="auto"/>
          <w:szCs w:val="20"/>
        </w:rPr>
        <w:t xml:space="preserve">iparűzési adó-bevallás </w:t>
      </w:r>
      <w:r>
        <w:rPr>
          <w:rFonts w:cs="Arial"/>
          <w:color w:val="auto"/>
          <w:szCs w:val="20"/>
        </w:rPr>
        <w:t>ügyintézése válik elérhetővé. E</w:t>
      </w:r>
      <w:r w:rsidR="00212336">
        <w:rPr>
          <w:rFonts w:cs="Arial"/>
          <w:color w:val="auto"/>
          <w:szCs w:val="20"/>
        </w:rPr>
        <w:t xml:space="preserve">szközbeszerzés keretében 11 db kártyaolvasó berendezés, </w:t>
      </w:r>
      <w:r w:rsidR="00212336" w:rsidRPr="00212336">
        <w:rPr>
          <w:rFonts w:cs="Arial"/>
          <w:color w:val="auto"/>
          <w:szCs w:val="20"/>
        </w:rPr>
        <w:t>8 db</w:t>
      </w:r>
      <w:r w:rsidR="00212336">
        <w:rPr>
          <w:rFonts w:cs="Arial"/>
          <w:color w:val="auto"/>
          <w:szCs w:val="20"/>
        </w:rPr>
        <w:t xml:space="preserve"> </w:t>
      </w:r>
      <w:r w:rsidR="00A93598">
        <w:rPr>
          <w:rFonts w:cs="Arial"/>
          <w:color w:val="auto"/>
          <w:szCs w:val="20"/>
        </w:rPr>
        <w:t>számítógépes</w:t>
      </w:r>
      <w:r w:rsidR="00212336" w:rsidRPr="00212336">
        <w:rPr>
          <w:rFonts w:cs="Arial"/>
          <w:color w:val="auto"/>
          <w:szCs w:val="20"/>
        </w:rPr>
        <w:t xml:space="preserve"> munkaállomás</w:t>
      </w:r>
      <w:r w:rsidR="00A93598">
        <w:rPr>
          <w:rFonts w:cs="Arial"/>
          <w:color w:val="auto"/>
          <w:szCs w:val="20"/>
        </w:rPr>
        <w:t>,</w:t>
      </w:r>
      <w:r w:rsidR="00212336" w:rsidRPr="00212336">
        <w:rPr>
          <w:rFonts w:cs="Arial"/>
          <w:color w:val="auto"/>
          <w:szCs w:val="20"/>
        </w:rPr>
        <w:t xml:space="preserve"> 1 db laptop és 8 db monitor</w:t>
      </w:r>
      <w:r w:rsidR="00212336">
        <w:rPr>
          <w:rFonts w:cs="Arial"/>
          <w:color w:val="auto"/>
          <w:szCs w:val="20"/>
        </w:rPr>
        <w:t xml:space="preserve"> kerül</w:t>
      </w:r>
      <w:r w:rsidR="0027562A">
        <w:rPr>
          <w:rFonts w:cs="Arial"/>
          <w:color w:val="auto"/>
          <w:szCs w:val="20"/>
        </w:rPr>
        <w:t>t</w:t>
      </w:r>
      <w:r w:rsidR="00212336" w:rsidRPr="00212336">
        <w:rPr>
          <w:rFonts w:cs="Arial"/>
          <w:color w:val="auto"/>
          <w:szCs w:val="20"/>
        </w:rPr>
        <w:t xml:space="preserve"> beszerzése.</w:t>
      </w:r>
      <w:r w:rsidR="001E41EB">
        <w:rPr>
          <w:rFonts w:cs="Arial"/>
          <w:color w:val="auto"/>
          <w:szCs w:val="20"/>
        </w:rPr>
        <w:t xml:space="preserve"> </w:t>
      </w:r>
      <w:r w:rsidR="00212336">
        <w:rPr>
          <w:rFonts w:cs="Arial"/>
          <w:color w:val="auto"/>
          <w:szCs w:val="20"/>
        </w:rPr>
        <w:t>A szolgáltatás minőségének javítása érdekében</w:t>
      </w:r>
      <w:r w:rsidR="00212336" w:rsidRPr="00212336">
        <w:rPr>
          <w:rFonts w:cs="Arial"/>
          <w:color w:val="auto"/>
          <w:szCs w:val="20"/>
        </w:rPr>
        <w:t xml:space="preserve"> önkormányzatunk</w:t>
      </w:r>
      <w:r w:rsidR="00A93598">
        <w:rPr>
          <w:rFonts w:cs="Arial"/>
          <w:color w:val="auto"/>
          <w:szCs w:val="20"/>
        </w:rPr>
        <w:t xml:space="preserve"> dolgozói</w:t>
      </w:r>
      <w:r w:rsidR="00212336" w:rsidRPr="00212336">
        <w:rPr>
          <w:rFonts w:cs="Arial"/>
          <w:color w:val="auto"/>
          <w:szCs w:val="20"/>
        </w:rPr>
        <w:t xml:space="preserve"> </w:t>
      </w:r>
      <w:r w:rsidR="001E41EB">
        <w:rPr>
          <w:rFonts w:cs="Arial"/>
          <w:color w:val="auto"/>
          <w:szCs w:val="20"/>
        </w:rPr>
        <w:t xml:space="preserve">az </w:t>
      </w:r>
      <w:r w:rsidR="00212336" w:rsidRPr="00212336">
        <w:rPr>
          <w:rFonts w:cs="Arial"/>
          <w:color w:val="auto"/>
          <w:szCs w:val="20"/>
        </w:rPr>
        <w:t>ASP szolgáltatás bevezetéséhez kapcsolódó oktatásokon ve</w:t>
      </w:r>
      <w:r w:rsidR="0027562A">
        <w:rPr>
          <w:rFonts w:cs="Arial"/>
          <w:color w:val="auto"/>
          <w:szCs w:val="20"/>
        </w:rPr>
        <w:t>ttek</w:t>
      </w:r>
      <w:r w:rsidR="00212336" w:rsidRPr="00212336">
        <w:rPr>
          <w:rFonts w:cs="Arial"/>
          <w:color w:val="auto"/>
          <w:szCs w:val="20"/>
        </w:rPr>
        <w:t xml:space="preserve"> részt. </w:t>
      </w:r>
    </w:p>
    <w:p w:rsidR="00922FBD" w:rsidRDefault="00922FBD" w:rsidP="00A422D2">
      <w:pPr>
        <w:pStyle w:val="normal-header"/>
        <w:ind w:firstLine="0"/>
      </w:pPr>
    </w:p>
    <w:p w:rsidR="00A93598" w:rsidRPr="00F150DF" w:rsidRDefault="00A93598" w:rsidP="00A93598">
      <w:pPr>
        <w:spacing w:after="0" w:line="360" w:lineRule="auto"/>
        <w:contextualSpacing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A projekt</w:t>
      </w:r>
      <w:r w:rsidRPr="00F150DF">
        <w:rPr>
          <w:rFonts w:cs="Arial"/>
          <w:color w:val="auto"/>
          <w:szCs w:val="20"/>
        </w:rPr>
        <w:t xml:space="preserve"> címe: </w:t>
      </w:r>
      <w:r w:rsidRPr="00F150DF">
        <w:rPr>
          <w:rFonts w:cs="Arial"/>
          <w:color w:val="auto"/>
          <w:szCs w:val="20"/>
        </w:rPr>
        <w:tab/>
      </w:r>
      <w:r w:rsidRPr="00F150DF">
        <w:rPr>
          <w:rFonts w:cs="Arial"/>
          <w:color w:val="auto"/>
          <w:szCs w:val="20"/>
        </w:rPr>
        <w:tab/>
      </w:r>
      <w:r w:rsidR="001E41EB">
        <w:rPr>
          <w:rFonts w:cs="Arial"/>
          <w:color w:val="auto"/>
          <w:szCs w:val="20"/>
        </w:rPr>
        <w:tab/>
      </w:r>
      <w:r w:rsidRPr="00F150DF">
        <w:rPr>
          <w:rFonts w:cs="Arial"/>
          <w:color w:val="auto"/>
          <w:szCs w:val="20"/>
        </w:rPr>
        <w:t>„</w:t>
      </w:r>
      <w:r>
        <w:rPr>
          <w:rFonts w:cs="Arial"/>
          <w:color w:val="auto"/>
          <w:szCs w:val="20"/>
        </w:rPr>
        <w:t>Deszk Község Önkormányzata ASP központhoz való csatlakozása</w:t>
      </w:r>
      <w:r w:rsidRPr="00F150DF">
        <w:rPr>
          <w:rFonts w:cs="Arial"/>
          <w:color w:val="auto"/>
          <w:szCs w:val="20"/>
        </w:rPr>
        <w:t>”</w:t>
      </w:r>
    </w:p>
    <w:p w:rsidR="00A93598" w:rsidRPr="00F150DF" w:rsidRDefault="00A93598" w:rsidP="00A93598">
      <w:pPr>
        <w:spacing w:after="0" w:line="360" w:lineRule="auto"/>
        <w:contextualSpacing/>
        <w:jc w:val="both"/>
        <w:rPr>
          <w:rFonts w:cs="Arial"/>
          <w:color w:val="auto"/>
          <w:szCs w:val="20"/>
        </w:rPr>
      </w:pPr>
      <w:r w:rsidRPr="00401371">
        <w:rPr>
          <w:rFonts w:cs="Arial"/>
          <w:color w:val="auto"/>
          <w:szCs w:val="20"/>
        </w:rPr>
        <w:t xml:space="preserve">Pályázati azonosító: </w:t>
      </w:r>
      <w:r w:rsidRPr="00401371">
        <w:rPr>
          <w:rFonts w:cs="Arial"/>
          <w:color w:val="auto"/>
          <w:szCs w:val="20"/>
        </w:rPr>
        <w:tab/>
      </w:r>
      <w:r w:rsidR="001E41EB"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>KÖFOP-1.2.1-VEKOP-16-2017-01033</w:t>
      </w:r>
    </w:p>
    <w:p w:rsidR="00A93598" w:rsidRPr="00F150DF" w:rsidRDefault="00A93598" w:rsidP="00A93598">
      <w:pPr>
        <w:spacing w:after="0" w:line="360" w:lineRule="auto"/>
        <w:contextualSpacing/>
        <w:jc w:val="both"/>
        <w:rPr>
          <w:rFonts w:cs="Arial"/>
          <w:color w:val="auto"/>
          <w:szCs w:val="20"/>
        </w:rPr>
      </w:pPr>
      <w:r w:rsidRPr="00401371">
        <w:rPr>
          <w:rFonts w:cs="Arial"/>
          <w:color w:val="auto"/>
          <w:szCs w:val="20"/>
        </w:rPr>
        <w:t>Támogatás összege:</w:t>
      </w:r>
      <w:r w:rsidRPr="00401371">
        <w:rPr>
          <w:rFonts w:cs="Arial"/>
          <w:color w:val="auto"/>
          <w:szCs w:val="20"/>
        </w:rPr>
        <w:tab/>
      </w:r>
      <w:r w:rsidR="001E41EB"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>7.000.000,-Ft</w:t>
      </w:r>
    </w:p>
    <w:p w:rsidR="00A93598" w:rsidRPr="00401371" w:rsidRDefault="00A93598" w:rsidP="00A93598">
      <w:pPr>
        <w:spacing w:after="0" w:line="360" w:lineRule="auto"/>
        <w:contextualSpacing/>
        <w:jc w:val="both"/>
        <w:rPr>
          <w:rFonts w:cs="Arial"/>
          <w:color w:val="auto"/>
          <w:szCs w:val="20"/>
        </w:rPr>
      </w:pPr>
      <w:r w:rsidRPr="00F150DF">
        <w:rPr>
          <w:rFonts w:cs="Arial"/>
          <w:color w:val="auto"/>
          <w:szCs w:val="20"/>
        </w:rPr>
        <w:t>Támogatás intenzitása</w:t>
      </w:r>
      <w:r w:rsidRPr="00401371">
        <w:rPr>
          <w:rFonts w:cs="Arial"/>
          <w:color w:val="auto"/>
          <w:szCs w:val="20"/>
        </w:rPr>
        <w:t>:</w:t>
      </w:r>
      <w:r w:rsidRPr="00F150DF">
        <w:rPr>
          <w:rFonts w:cs="Arial"/>
          <w:color w:val="auto"/>
          <w:szCs w:val="20"/>
        </w:rPr>
        <w:tab/>
      </w:r>
      <w:r w:rsidR="001E41EB">
        <w:rPr>
          <w:rFonts w:cs="Arial"/>
          <w:color w:val="auto"/>
          <w:szCs w:val="20"/>
        </w:rPr>
        <w:tab/>
      </w:r>
      <w:r w:rsidRPr="00F150DF">
        <w:rPr>
          <w:rFonts w:cs="Arial"/>
          <w:color w:val="auto"/>
          <w:szCs w:val="20"/>
        </w:rPr>
        <w:t>100%</w:t>
      </w:r>
    </w:p>
    <w:p w:rsidR="00A93598" w:rsidRPr="00401371" w:rsidRDefault="00A93598" w:rsidP="00A93598">
      <w:pPr>
        <w:spacing w:after="0" w:line="360" w:lineRule="auto"/>
        <w:jc w:val="both"/>
        <w:rPr>
          <w:rFonts w:cs="Arial"/>
          <w:color w:val="auto"/>
          <w:szCs w:val="20"/>
        </w:rPr>
      </w:pPr>
      <w:r w:rsidRPr="00401371">
        <w:rPr>
          <w:rFonts w:cs="Arial"/>
          <w:color w:val="auto"/>
          <w:szCs w:val="20"/>
        </w:rPr>
        <w:t xml:space="preserve">A megvalósítás időtartama: </w:t>
      </w:r>
      <w:r w:rsidR="001E41EB"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>2017.06.30.-2018.06.30.</w:t>
      </w:r>
    </w:p>
    <w:p w:rsidR="00A93598" w:rsidRDefault="00A93598" w:rsidP="00A93598">
      <w:pPr>
        <w:spacing w:after="0" w:line="360" w:lineRule="auto"/>
        <w:jc w:val="both"/>
        <w:rPr>
          <w:rFonts w:cs="Arial"/>
          <w:color w:val="auto"/>
          <w:szCs w:val="20"/>
        </w:rPr>
      </w:pPr>
      <w:r w:rsidRPr="00401371">
        <w:rPr>
          <w:rFonts w:cs="Arial"/>
          <w:color w:val="auto"/>
          <w:szCs w:val="20"/>
        </w:rPr>
        <w:t>Kedvezményezett:</w:t>
      </w:r>
      <w:r w:rsidRPr="00401371">
        <w:rPr>
          <w:rFonts w:cs="Arial"/>
          <w:color w:val="auto"/>
          <w:szCs w:val="20"/>
        </w:rPr>
        <w:tab/>
      </w:r>
      <w:r w:rsidR="001E41EB">
        <w:rPr>
          <w:rFonts w:cs="Arial"/>
          <w:color w:val="auto"/>
          <w:szCs w:val="20"/>
        </w:rPr>
        <w:tab/>
      </w:r>
      <w:r w:rsidRPr="00F150DF">
        <w:rPr>
          <w:rFonts w:cs="Arial"/>
          <w:color w:val="auto"/>
          <w:szCs w:val="20"/>
        </w:rPr>
        <w:t>Deszk Község Önkormányzata</w:t>
      </w:r>
    </w:p>
    <w:p w:rsidR="00A93598" w:rsidRPr="00CD144C" w:rsidRDefault="00A93598" w:rsidP="00CD144C">
      <w:pPr>
        <w:spacing w:after="0" w:line="240" w:lineRule="auto"/>
        <w:jc w:val="both"/>
        <w:rPr>
          <w:rFonts w:cs="Arial"/>
          <w:color w:val="auto"/>
          <w:sz w:val="16"/>
          <w:szCs w:val="16"/>
        </w:rPr>
      </w:pPr>
    </w:p>
    <w:p w:rsidR="00A93598" w:rsidRDefault="00A93598" w:rsidP="00CD144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Arial"/>
          <w:color w:val="404040"/>
          <w:szCs w:val="20"/>
        </w:rPr>
        <w:t>A projekt az Európai Unió támogatásával, az Európai Strukturális és Beruházási Alapok társfinanszírozásával valósulhat</w:t>
      </w:r>
      <w:r w:rsidR="00FD3DB4">
        <w:rPr>
          <w:rFonts w:cs="Arial"/>
          <w:color w:val="404040"/>
          <w:szCs w:val="20"/>
        </w:rPr>
        <w:t>ott</w:t>
      </w:r>
      <w:bookmarkStart w:id="0" w:name="_GoBack"/>
      <w:bookmarkEnd w:id="0"/>
      <w:r>
        <w:rPr>
          <w:rFonts w:cs="Arial"/>
          <w:color w:val="404040"/>
          <w:szCs w:val="20"/>
        </w:rPr>
        <w:t xml:space="preserve"> meg.</w:t>
      </w:r>
    </w:p>
    <w:p w:rsidR="00A93598" w:rsidRPr="00193678" w:rsidRDefault="00A93598" w:rsidP="00CD144C">
      <w:pPr>
        <w:spacing w:after="0" w:line="240" w:lineRule="auto"/>
        <w:jc w:val="both"/>
        <w:rPr>
          <w:rFonts w:cs="Arial"/>
          <w:color w:val="auto"/>
          <w:sz w:val="16"/>
          <w:szCs w:val="16"/>
        </w:rPr>
      </w:pPr>
    </w:p>
    <w:p w:rsidR="00A93598" w:rsidRDefault="00A93598" w:rsidP="00CD144C">
      <w:pPr>
        <w:pStyle w:val="normal-header"/>
        <w:spacing w:line="240" w:lineRule="auto"/>
        <w:ind w:firstLine="0"/>
      </w:pPr>
      <w:r w:rsidRPr="00CF079D">
        <w:rPr>
          <w:b/>
          <w:bCs/>
        </w:rPr>
        <w:t>További információ kérhető:</w:t>
      </w:r>
    </w:p>
    <w:p w:rsidR="00A93598" w:rsidRDefault="00A93598" w:rsidP="00CD144C">
      <w:pPr>
        <w:pStyle w:val="normal-header"/>
        <w:spacing w:line="240" w:lineRule="auto"/>
        <w:ind w:firstLine="0"/>
      </w:pPr>
      <w:r>
        <w:t xml:space="preserve">Deszk Község Önkormányzata, 6772 Deszk, </w:t>
      </w:r>
      <w:proofErr w:type="spellStart"/>
      <w:r>
        <w:t>Tempfli</w:t>
      </w:r>
      <w:proofErr w:type="spellEnd"/>
      <w:r>
        <w:t xml:space="preserve"> tér 7.</w:t>
      </w:r>
    </w:p>
    <w:p w:rsidR="00A93598" w:rsidRDefault="00A93598" w:rsidP="00CD144C">
      <w:pPr>
        <w:pStyle w:val="normal-header"/>
        <w:spacing w:line="240" w:lineRule="auto"/>
        <w:ind w:firstLine="0"/>
      </w:pPr>
      <w:r>
        <w:t>Telefon: 62/571-580</w:t>
      </w:r>
    </w:p>
    <w:p w:rsidR="00A93598" w:rsidRDefault="00A93598" w:rsidP="004E280B">
      <w:pPr>
        <w:pStyle w:val="normal-header"/>
        <w:spacing w:line="240" w:lineRule="auto"/>
        <w:ind w:firstLine="0"/>
      </w:pPr>
      <w:r>
        <w:t>E-mail: titkarsag@deszk.hu; Honlap: www.deszk.hu</w:t>
      </w:r>
    </w:p>
    <w:sectPr w:rsidR="00A93598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CC2" w:rsidRDefault="002E0CC2" w:rsidP="00AB4900">
      <w:pPr>
        <w:spacing w:after="0" w:line="240" w:lineRule="auto"/>
      </w:pPr>
      <w:r>
        <w:separator/>
      </w:r>
    </w:p>
  </w:endnote>
  <w:endnote w:type="continuationSeparator" w:id="0">
    <w:p w:rsidR="002E0CC2" w:rsidRDefault="002E0CC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CC2" w:rsidRDefault="002E0CC2" w:rsidP="00AB4900">
      <w:pPr>
        <w:spacing w:after="0" w:line="240" w:lineRule="auto"/>
      </w:pPr>
      <w:r>
        <w:separator/>
      </w:r>
    </w:p>
  </w:footnote>
  <w:footnote w:type="continuationSeparator" w:id="0">
    <w:p w:rsidR="002E0CC2" w:rsidRDefault="002E0CC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616D954" wp14:editId="259C313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40DCC"/>
    <w:multiLevelType w:val="hybridMultilevel"/>
    <w:tmpl w:val="014E7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81A6B"/>
    <w:rsid w:val="000B2CD5"/>
    <w:rsid w:val="000F33A2"/>
    <w:rsid w:val="000F4E96"/>
    <w:rsid w:val="00111913"/>
    <w:rsid w:val="00146ACE"/>
    <w:rsid w:val="001E41EB"/>
    <w:rsid w:val="001E6A2A"/>
    <w:rsid w:val="00212336"/>
    <w:rsid w:val="00232166"/>
    <w:rsid w:val="002441AB"/>
    <w:rsid w:val="00244F73"/>
    <w:rsid w:val="0027562A"/>
    <w:rsid w:val="002A6DE9"/>
    <w:rsid w:val="002D426F"/>
    <w:rsid w:val="002E0CC2"/>
    <w:rsid w:val="002F678C"/>
    <w:rsid w:val="00316890"/>
    <w:rsid w:val="00344C67"/>
    <w:rsid w:val="00353E8C"/>
    <w:rsid w:val="00392B1A"/>
    <w:rsid w:val="003D5F77"/>
    <w:rsid w:val="004370CA"/>
    <w:rsid w:val="004C625A"/>
    <w:rsid w:val="004E280B"/>
    <w:rsid w:val="00502DE3"/>
    <w:rsid w:val="00522599"/>
    <w:rsid w:val="0053519F"/>
    <w:rsid w:val="005901CF"/>
    <w:rsid w:val="005D030D"/>
    <w:rsid w:val="005E2EDE"/>
    <w:rsid w:val="006610E7"/>
    <w:rsid w:val="006734FC"/>
    <w:rsid w:val="006A1E4D"/>
    <w:rsid w:val="006C0217"/>
    <w:rsid w:val="006C335C"/>
    <w:rsid w:val="006D0ADF"/>
    <w:rsid w:val="0078269C"/>
    <w:rsid w:val="007A6928"/>
    <w:rsid w:val="00816521"/>
    <w:rsid w:val="00836C4D"/>
    <w:rsid w:val="008B5441"/>
    <w:rsid w:val="008D31AE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93598"/>
    <w:rsid w:val="00AB16A4"/>
    <w:rsid w:val="00AB4900"/>
    <w:rsid w:val="00AC5B21"/>
    <w:rsid w:val="00AE2160"/>
    <w:rsid w:val="00B12809"/>
    <w:rsid w:val="00B32042"/>
    <w:rsid w:val="00B50ED9"/>
    <w:rsid w:val="00BC63BE"/>
    <w:rsid w:val="00C573C0"/>
    <w:rsid w:val="00C87FFB"/>
    <w:rsid w:val="00C9125A"/>
    <w:rsid w:val="00C9496E"/>
    <w:rsid w:val="00CB133A"/>
    <w:rsid w:val="00CC0E55"/>
    <w:rsid w:val="00CD144C"/>
    <w:rsid w:val="00D15E97"/>
    <w:rsid w:val="00D42BAB"/>
    <w:rsid w:val="00D44747"/>
    <w:rsid w:val="00D50544"/>
    <w:rsid w:val="00D609B1"/>
    <w:rsid w:val="00DC0ECD"/>
    <w:rsid w:val="00E824DA"/>
    <w:rsid w:val="00EA2F16"/>
    <w:rsid w:val="00F07942"/>
    <w:rsid w:val="00F22288"/>
    <w:rsid w:val="00F35828"/>
    <w:rsid w:val="00F7138D"/>
    <w:rsid w:val="00FD397A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9C90E1"/>
  <w15:docId w15:val="{7B38FC13-5574-4623-A4E8-752D1D4C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6</cp:revision>
  <dcterms:created xsi:type="dcterms:W3CDTF">2018-07-04T11:33:00Z</dcterms:created>
  <dcterms:modified xsi:type="dcterms:W3CDTF">2018-07-04T12:10:00Z</dcterms:modified>
</cp:coreProperties>
</file>